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95" w:rsidRDefault="00361295" w:rsidP="00361295">
      <w:pPr>
        <w:ind w:firstLine="646"/>
        <w:jc w:val="center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第二部分：</w:t>
      </w:r>
      <w:r>
        <w:rPr>
          <w:rFonts w:ascii="仿宋_GB2312" w:eastAsia="仿宋_GB2312" w:hAnsi="黑体" w:hint="eastAsia"/>
          <w:b/>
          <w:bCs/>
          <w:color w:val="000000"/>
          <w:sz w:val="32"/>
          <w:szCs w:val="32"/>
        </w:rPr>
        <w:t>市委政研室（市委改革办）</w:t>
      </w:r>
    </w:p>
    <w:p w:rsidR="00361295" w:rsidRDefault="00361295" w:rsidP="00361295">
      <w:pPr>
        <w:ind w:firstLine="646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2016年部门决算报表</w:t>
      </w:r>
    </w:p>
    <w:p w:rsidR="00361295" w:rsidRDefault="00361295" w:rsidP="00361295"/>
    <w:tbl>
      <w:tblPr>
        <w:tblW w:w="0" w:type="auto"/>
        <w:jc w:val="center"/>
        <w:tblLayout w:type="fixed"/>
        <w:tblLook w:val="0000"/>
      </w:tblPr>
      <w:tblGrid>
        <w:gridCol w:w="2604"/>
        <w:gridCol w:w="1376"/>
        <w:gridCol w:w="3123"/>
        <w:gridCol w:w="1552"/>
        <w:gridCol w:w="65"/>
      </w:tblGrid>
      <w:tr w:rsidR="00361295" w:rsidTr="00305F66">
        <w:trPr>
          <w:gridAfter w:val="1"/>
          <w:wAfter w:w="65" w:type="dxa"/>
          <w:trHeight w:val="570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295" w:rsidRDefault="00361295" w:rsidP="00305F66">
            <w:pPr>
              <w:widowControl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表一：收入支出决算总表</w:t>
            </w:r>
          </w:p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ind w:firstLine="4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553.87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417.91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2.25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六、社会保障和就业支出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97.03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七、医疗卫生与计划生育支出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23.60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Pr="005C5FC4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八、住房保障支出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17.53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556.12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　556.07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用事业基金弥补收支差额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上年结转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0.52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0.57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7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556.64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　556.64</w:t>
            </w:r>
          </w:p>
        </w:tc>
      </w:tr>
    </w:tbl>
    <w:p w:rsidR="00361295" w:rsidRDefault="00361295" w:rsidP="00361295">
      <w:pPr>
        <w:sectPr w:rsidR="0036129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18" w:bottom="1134" w:left="1588" w:header="851" w:footer="992" w:gutter="0"/>
          <w:cols w:space="720"/>
          <w:docGrid w:type="lines" w:linePitch="312"/>
        </w:sectPr>
      </w:pPr>
    </w:p>
    <w:p w:rsidR="00361295" w:rsidRDefault="00361295" w:rsidP="00361295">
      <w:pPr>
        <w:jc w:val="center"/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表二：收入决算表</w:t>
      </w:r>
    </w:p>
    <w:p w:rsidR="00361295" w:rsidRDefault="00361295" w:rsidP="0036129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  <w:r>
        <w:rPr>
          <w:rFonts w:hint="eastAsia"/>
          <w:sz w:val="22"/>
          <w:szCs w:val="22"/>
        </w:rPr>
        <w:t xml:space="preserve">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1084"/>
        <w:gridCol w:w="3260"/>
        <w:gridCol w:w="1843"/>
        <w:gridCol w:w="1842"/>
        <w:gridCol w:w="1134"/>
        <w:gridCol w:w="993"/>
        <w:gridCol w:w="1134"/>
        <w:gridCol w:w="1310"/>
        <w:gridCol w:w="1540"/>
      </w:tblGrid>
      <w:tr w:rsidR="00361295" w:rsidTr="00305F66">
        <w:trPr>
          <w:trHeight w:val="288"/>
          <w:jc w:val="center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项 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其他收入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300" w:firstLine="66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300" w:firstLine="66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7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556.12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553.87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2268B5" w:rsidRDefault="00361295" w:rsidP="00305F66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2.25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417.96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415.71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300" w:firstLine="66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2.25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其他共产党事务支出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417.96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415.71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2.25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2013601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197.07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194.82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2.25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2013650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事业运行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20.96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20.96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2013699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其他共产党事务支出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199.92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199.92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2080501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归口管理的行政单位离退休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22.49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22.49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EA2AC8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EA2AC8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500" w:firstLine="11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361295" w:rsidRDefault="00361295" w:rsidP="00361295"/>
    <w:p w:rsidR="00361295" w:rsidRDefault="00361295" w:rsidP="00361295"/>
    <w:p w:rsidR="00361295" w:rsidRDefault="00361295" w:rsidP="00361295">
      <w:pPr>
        <w:jc w:val="center"/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表三：支出决算表</w:t>
      </w:r>
    </w:p>
    <w:p w:rsidR="00361295" w:rsidRDefault="00361295" w:rsidP="00361295">
      <w:pPr>
        <w:jc w:val="right"/>
      </w:pPr>
      <w:r>
        <w:rPr>
          <w:rFonts w:hint="eastAsia"/>
          <w:sz w:val="22"/>
          <w:szCs w:val="22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1039"/>
        <w:gridCol w:w="3118"/>
        <w:gridCol w:w="1559"/>
        <w:gridCol w:w="1843"/>
        <w:gridCol w:w="1701"/>
        <w:gridCol w:w="1559"/>
        <w:gridCol w:w="1418"/>
        <w:gridCol w:w="1812"/>
      </w:tblGrid>
      <w:tr w:rsidR="00361295" w:rsidTr="00305F66">
        <w:trPr>
          <w:trHeight w:val="288"/>
          <w:jc w:val="center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项 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对附属单位补助支出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900" w:firstLine="198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栏次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900" w:firstLine="198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556.07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356.15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199.92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417.91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217.99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199.92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其他共产党事务支出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417.91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217.99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199.92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2013601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197.03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197.03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2013650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事业运行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20.96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20.96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2013699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其他共产党事务支出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199.92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199.92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2080501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归口管理的行政单位离退休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行政单位医疗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22.49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22.49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11.13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F11D28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361295" w:rsidRDefault="00361295" w:rsidP="00361295"/>
    <w:p w:rsidR="00361295" w:rsidRDefault="00361295" w:rsidP="00361295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361295" w:rsidRDefault="00361295" w:rsidP="00361295">
      <w:pPr>
        <w:jc w:val="center"/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表四：财政拨款收入支出决算总表</w:t>
      </w:r>
    </w:p>
    <w:p w:rsidR="00361295" w:rsidRDefault="00361295" w:rsidP="0036129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3023"/>
        <w:gridCol w:w="709"/>
        <w:gridCol w:w="1559"/>
        <w:gridCol w:w="2693"/>
        <w:gridCol w:w="851"/>
        <w:gridCol w:w="1701"/>
        <w:gridCol w:w="1913"/>
        <w:gridCol w:w="1316"/>
      </w:tblGrid>
      <w:tr w:rsidR="00361295" w:rsidTr="00305F66">
        <w:trPr>
          <w:trHeight w:val="300"/>
          <w:jc w:val="center"/>
        </w:trPr>
        <w:tc>
          <w:tcPr>
            <w:tcW w:w="5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收 入</w:t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支 出</w:t>
            </w:r>
          </w:p>
        </w:tc>
      </w:tr>
      <w:tr w:rsidR="00361295" w:rsidTr="00305F66">
        <w:trPr>
          <w:trHeight w:val="732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项 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行次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项 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行次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栏 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栏 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553.87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415.71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415.71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六、社会保障和就业支出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400" w:firstLine="88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七、医疗卫生与计划生育支出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Pr="005C5FC4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八、住房保障支出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553.87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553.87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0.52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0.52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0.52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100" w:firstLine="24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100" w:firstLine="242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480B83" w:rsidRDefault="00361295" w:rsidP="00305F66">
            <w:r>
              <w:rPr>
                <w:rFonts w:hint="eastAsia"/>
              </w:rPr>
              <w:t>554.39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EF348F" w:rsidRDefault="00361295" w:rsidP="00305F66">
            <w:r>
              <w:rPr>
                <w:rFonts w:hint="eastAsia"/>
              </w:rPr>
              <w:t>554.39</w:t>
            </w:r>
          </w:p>
        </w:tc>
      </w:tr>
    </w:tbl>
    <w:p w:rsidR="00361295" w:rsidRDefault="00361295" w:rsidP="00361295"/>
    <w:p w:rsidR="00361295" w:rsidRDefault="00361295" w:rsidP="00361295"/>
    <w:p w:rsidR="00361295" w:rsidRDefault="00361295" w:rsidP="00361295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表五：</w:t>
      </w:r>
      <w:r>
        <w:rPr>
          <w:rFonts w:ascii="方正小标宋简体" w:eastAsia="方正小标宋简体" w:hint="eastAsia"/>
          <w:sz w:val="36"/>
          <w:szCs w:val="36"/>
        </w:rPr>
        <w:t>一般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公共预算财政拨款支出决算表</w:t>
      </w:r>
    </w:p>
    <w:p w:rsidR="00361295" w:rsidRDefault="00361295" w:rsidP="00361295">
      <w:pPr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W w:w="0" w:type="auto"/>
        <w:jc w:val="center"/>
        <w:tblLayout w:type="fixed"/>
        <w:tblLook w:val="0000"/>
      </w:tblPr>
      <w:tblGrid>
        <w:gridCol w:w="1283"/>
        <w:gridCol w:w="3156"/>
        <w:gridCol w:w="2744"/>
        <w:gridCol w:w="2900"/>
        <w:gridCol w:w="3396"/>
      </w:tblGrid>
      <w:tr w:rsidR="00361295" w:rsidTr="00305F66">
        <w:trPr>
          <w:trHeight w:val="300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项 目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项目支出</w:t>
            </w:r>
          </w:p>
        </w:tc>
      </w:tr>
      <w:tr w:rsidR="00361295" w:rsidTr="00305F66">
        <w:trPr>
          <w:trHeight w:val="300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MingLiU" w:eastAsia="MingLiU" w:hAnsi="MingLiU" w:cs="Arial"/>
                <w:kern w:val="0"/>
                <w:sz w:val="22"/>
                <w:szCs w:val="22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1295" w:rsidTr="00305F66">
        <w:trPr>
          <w:trHeight w:val="264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AF1016" w:rsidRDefault="00361295" w:rsidP="00305F66">
            <w:pPr>
              <w:widowControl/>
            </w:pPr>
            <w:r w:rsidRPr="00AF1016"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30564D" w:rsidRDefault="00361295" w:rsidP="00305F66">
            <w:r w:rsidRPr="0030564D">
              <w:t>3</w:t>
            </w:r>
          </w:p>
        </w:tc>
      </w:tr>
      <w:tr w:rsidR="00361295" w:rsidTr="00305F66">
        <w:trPr>
          <w:trHeight w:val="300"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MingLiU" w:eastAsia="MingLiU" w:hAnsi="MingLiU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Pr="00AF1016" w:rsidRDefault="00361295" w:rsidP="00305F66">
            <w:r>
              <w:rPr>
                <w:rFonts w:hint="eastAsia"/>
              </w:rPr>
              <w:t>553.87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353.95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30564D" w:rsidRDefault="00361295" w:rsidP="00305F66">
            <w:r w:rsidRPr="0030564D">
              <w:rPr>
                <w:rFonts w:hint="eastAsia"/>
              </w:rPr>
              <w:t>199.92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415.71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DA3C67" w:rsidRDefault="00361295" w:rsidP="00305F66">
            <w:r>
              <w:rPr>
                <w:rFonts w:hint="eastAsia"/>
              </w:rPr>
              <w:t>215.79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30564D" w:rsidRDefault="00361295" w:rsidP="00305F66">
            <w:r w:rsidRPr="0030564D">
              <w:rPr>
                <w:rFonts w:hint="eastAsia"/>
              </w:rPr>
              <w:t>199.92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20136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其他共产党事务支出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415.71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DA3C67" w:rsidRDefault="00361295" w:rsidP="00305F66">
            <w:r>
              <w:rPr>
                <w:rFonts w:hint="eastAsia"/>
              </w:rPr>
              <w:t>215.79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30564D" w:rsidRDefault="00361295" w:rsidP="00305F66">
            <w:r w:rsidRPr="0030564D">
              <w:rPr>
                <w:rFonts w:hint="eastAsia"/>
              </w:rPr>
              <w:t>199.92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2013601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194.82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194.82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30564D" w:rsidRDefault="00361295" w:rsidP="00305F66"/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2013650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事业运行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20.96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20.96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30564D" w:rsidRDefault="00361295" w:rsidP="00305F66"/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2013699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其他共产党事务支出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199.92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DA3C67" w:rsidRDefault="00361295" w:rsidP="00305F66"/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30564D" w:rsidRDefault="00361295" w:rsidP="00305F66">
            <w:r w:rsidRPr="0030564D">
              <w:rPr>
                <w:rFonts w:hint="eastAsia"/>
              </w:rPr>
              <w:t>199.92</w:t>
            </w:r>
          </w:p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2080501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归口管理的行政单位离退休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97.03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23.60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行政单位医疗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22.49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22.49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1.11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1.11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21102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61295" w:rsidTr="00305F66">
        <w:trPr>
          <w:trHeight w:val="28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Pr="000D49F1" w:rsidRDefault="00361295" w:rsidP="00305F66">
            <w:r>
              <w:rPr>
                <w:rFonts w:hint="eastAsia"/>
              </w:rPr>
              <w:t>17.53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361295" w:rsidRDefault="00361295" w:rsidP="00361295">
      <w:pPr>
        <w:sectPr w:rsidR="00361295">
          <w:footerReference w:type="even" r:id="rId12"/>
          <w:footerReference w:type="default" r:id="rId13"/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" w:linePitch="312"/>
        </w:sectPr>
      </w:pPr>
    </w:p>
    <w:p w:rsidR="00361295" w:rsidRDefault="00361295" w:rsidP="00361295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表六：</w:t>
      </w:r>
      <w:r>
        <w:rPr>
          <w:rFonts w:ascii="方正小标宋简体" w:eastAsia="方正小标宋简体" w:hint="eastAsia"/>
          <w:sz w:val="36"/>
          <w:szCs w:val="36"/>
        </w:rPr>
        <w:t>一般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公共预算财政拨款基本支出决算表</w:t>
      </w:r>
    </w:p>
    <w:p w:rsidR="00361295" w:rsidRDefault="00361295" w:rsidP="00361295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361295" w:rsidRDefault="00361295" w:rsidP="00361295"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单位：万元</w:t>
      </w:r>
    </w:p>
    <w:tbl>
      <w:tblPr>
        <w:tblW w:w="0" w:type="auto"/>
        <w:tblInd w:w="93" w:type="dxa"/>
        <w:tblLayout w:type="fixed"/>
        <w:tblLook w:val="0000"/>
      </w:tblPr>
      <w:tblGrid>
        <w:gridCol w:w="3559"/>
        <w:gridCol w:w="1559"/>
        <w:gridCol w:w="1482"/>
        <w:gridCol w:w="1520"/>
      </w:tblGrid>
      <w:tr w:rsidR="00361295" w:rsidTr="00305F66">
        <w:trPr>
          <w:trHeight w:val="5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经济分类科目名称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(经济分类细化到款)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 w:rsidR="00361295" w:rsidTr="00305F66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356.15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322.66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33.49</w:t>
            </w:r>
          </w:p>
        </w:tc>
      </w:tr>
      <w:tr w:rsidR="00361295" w:rsidTr="00305F66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144.14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144.14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</w:tr>
      <w:tr w:rsidR="00361295" w:rsidTr="00305F66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56.73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56.73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</w:tr>
      <w:tr w:rsidR="00361295" w:rsidTr="00305F66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69.30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69.30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4.35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4.35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机关事业单位基本养老保险缴费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3.51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3.51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4.97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4.97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5.28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5.28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33.49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33.49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3.03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3.03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0.24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0.24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邮电费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1.09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1.09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物业管理费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0.53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0.53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差旅费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0.56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0.56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维修（护）费）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0.03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0.03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专用材料费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8.99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8.99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劳务费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2.77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2.77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委托业务费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6.42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6.42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ind w:firstLineChars="100" w:firstLine="22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工会经费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0.3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0.3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福利费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1.53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1.53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0.53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0.53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3.16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3.16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4.31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4.31</w:t>
            </w:r>
          </w:p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178.52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178.52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80.55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80.55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抚恤金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16.48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16.48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医疗费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23.61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23.61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奖励金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40.36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40.36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</w:tr>
      <w:tr w:rsidR="00361295" w:rsidTr="00305F66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17.52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>
            <w:r w:rsidRPr="0030564D">
              <w:rPr>
                <w:rFonts w:hint="eastAsia"/>
              </w:rPr>
              <w:t>17.52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295" w:rsidRPr="0030564D" w:rsidRDefault="00361295" w:rsidP="00305F66"/>
        </w:tc>
      </w:tr>
    </w:tbl>
    <w:p w:rsidR="00361295" w:rsidRDefault="00361295" w:rsidP="00361295">
      <w:pPr>
        <w:sectPr w:rsidR="00361295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361295" w:rsidRDefault="00361295" w:rsidP="00361295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361295" w:rsidRDefault="00361295" w:rsidP="00361295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表七：</w:t>
      </w:r>
      <w:r>
        <w:rPr>
          <w:rFonts w:ascii="方正小标宋简体" w:eastAsia="方正小标宋简体" w:hint="eastAsia"/>
          <w:sz w:val="36"/>
          <w:szCs w:val="36"/>
        </w:rPr>
        <w:t>一般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公共预算财政拨款安排的“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三公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”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支出决算表</w:t>
      </w:r>
    </w:p>
    <w:p w:rsidR="00361295" w:rsidRDefault="00361295" w:rsidP="00361295"/>
    <w:p w:rsidR="00361295" w:rsidRDefault="00361295" w:rsidP="00361295">
      <w:pPr>
        <w:jc w:val="right"/>
      </w:pPr>
      <w:r>
        <w:rPr>
          <w:rFonts w:hint="eastAsia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 w:rsidR="00361295" w:rsidTr="00305F66">
        <w:trPr>
          <w:trHeight w:val="540"/>
          <w:jc w:val="center"/>
        </w:trPr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2016年度预算数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2016年度决算数</w:t>
            </w:r>
          </w:p>
        </w:tc>
      </w:tr>
      <w:tr w:rsidR="00361295" w:rsidTr="00305F66">
        <w:trPr>
          <w:trHeight w:val="396"/>
          <w:jc w:val="center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公务接</w:t>
            </w:r>
          </w:p>
        </w:tc>
      </w:tr>
      <w:tr w:rsidR="00361295" w:rsidTr="00305F66">
        <w:trPr>
          <w:trHeight w:val="576"/>
          <w:jc w:val="center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待费</w:t>
            </w:r>
          </w:p>
        </w:tc>
      </w:tr>
      <w:tr w:rsidR="00361295" w:rsidTr="00305F66">
        <w:trPr>
          <w:trHeight w:val="60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361295" w:rsidTr="00305F66">
        <w:trPr>
          <w:trHeight w:val="56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61295" w:rsidRDefault="00361295" w:rsidP="00305F6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13.50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61295" w:rsidRDefault="00361295" w:rsidP="00305F66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361295" w:rsidRDefault="00361295" w:rsidP="00305F6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3.00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61295" w:rsidRDefault="00361295" w:rsidP="00305F6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61295" w:rsidRDefault="00361295" w:rsidP="00305F66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10.50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61295" w:rsidRDefault="00361295" w:rsidP="00305F66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1.06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200" w:firstLine="4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361295" w:rsidRDefault="00361295" w:rsidP="00305F66">
            <w:pPr>
              <w:widowControl/>
              <w:ind w:firstLineChars="200" w:firstLine="4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361295" w:rsidRDefault="00361295" w:rsidP="00305F6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1.06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295" w:rsidRDefault="00361295" w:rsidP="00305F66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61295" w:rsidRDefault="00361295" w:rsidP="00305F66">
            <w:pPr>
              <w:widowControl/>
              <w:ind w:firstLineChars="100" w:firstLine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2.81</w:t>
            </w:r>
          </w:p>
        </w:tc>
      </w:tr>
    </w:tbl>
    <w:p w:rsidR="00361295" w:rsidRDefault="00361295" w:rsidP="00361295">
      <w:pPr>
        <w:sectPr w:rsidR="00361295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" w:linePitch="312"/>
        </w:sectPr>
      </w:pPr>
    </w:p>
    <w:p w:rsidR="00361295" w:rsidRDefault="00361295" w:rsidP="00361295">
      <w:pPr>
        <w:ind w:leftChars="-607" w:left="-1275"/>
      </w:pPr>
    </w:p>
    <w:p w:rsidR="00361295" w:rsidRDefault="00361295" w:rsidP="00361295"/>
    <w:tbl>
      <w:tblPr>
        <w:tblW w:w="0" w:type="auto"/>
        <w:jc w:val="center"/>
        <w:tblLayout w:type="fixed"/>
        <w:tblLook w:val="0000"/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 w:rsidR="00361295" w:rsidTr="00305F66">
        <w:trPr>
          <w:trHeight w:val="570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295" w:rsidRDefault="00361295" w:rsidP="00305F66">
            <w:pPr>
              <w:widowControl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表八：政府性基金预算财政拨款收入支出决算表</w:t>
            </w:r>
          </w:p>
        </w:tc>
      </w:tr>
      <w:tr w:rsidR="00361295" w:rsidTr="00305F66">
        <w:trPr>
          <w:trHeight w:val="285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295" w:rsidRDefault="00361295" w:rsidP="00305F6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295" w:rsidRDefault="00361295" w:rsidP="00305F6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295" w:rsidRDefault="00361295" w:rsidP="00305F6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295" w:rsidRDefault="00361295" w:rsidP="00305F6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295" w:rsidRDefault="00361295" w:rsidP="00305F6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295" w:rsidRDefault="00361295" w:rsidP="00305F6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295" w:rsidRDefault="00361295" w:rsidP="00305F6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295" w:rsidRDefault="00361295" w:rsidP="00305F6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295" w:rsidRDefault="00361295" w:rsidP="00305F6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295" w:rsidRDefault="00361295" w:rsidP="00305F6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295" w:rsidRDefault="00361295" w:rsidP="00305F66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单位：万元</w:t>
            </w:r>
          </w:p>
        </w:tc>
      </w:tr>
      <w:tr w:rsidR="00361295" w:rsidTr="00305F66">
        <w:trPr>
          <w:trHeight w:val="405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 w:rsidR="00361295" w:rsidTr="00305F66">
        <w:trPr>
          <w:trHeight w:val="312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 w:rsidR="00361295" w:rsidTr="00305F66">
        <w:trPr>
          <w:trHeight w:val="312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61295" w:rsidTr="00305F66">
        <w:trPr>
          <w:trHeight w:val="285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合  计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1295" w:rsidTr="00305F66">
        <w:trPr>
          <w:trHeight w:val="28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295" w:rsidRDefault="00361295" w:rsidP="00305F66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61295" w:rsidRPr="00252622" w:rsidRDefault="00361295" w:rsidP="00361295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 w:rsidRPr="00252622">
        <w:rPr>
          <w:rFonts w:ascii="仿宋_GB2312" w:eastAsia="仿宋_GB2312" w:hAnsi="黑体" w:hint="eastAsia"/>
          <w:sz w:val="32"/>
          <w:szCs w:val="32"/>
        </w:rPr>
        <w:t>市委政研室（</w:t>
      </w:r>
      <w:r>
        <w:rPr>
          <w:rFonts w:ascii="仿宋_GB2312" w:eastAsia="仿宋_GB2312" w:hAnsi="黑体" w:hint="eastAsia"/>
          <w:sz w:val="32"/>
          <w:szCs w:val="32"/>
        </w:rPr>
        <w:t>市委</w:t>
      </w:r>
      <w:r w:rsidRPr="00252622">
        <w:rPr>
          <w:rFonts w:ascii="仿宋_GB2312" w:eastAsia="仿宋_GB2312" w:hAnsi="黑体" w:hint="eastAsia"/>
          <w:sz w:val="32"/>
          <w:szCs w:val="32"/>
        </w:rPr>
        <w:t>改革办）政府性基金预算财政拨款收入，也没有政府性基金预算财政拨款安排的支出，故本表无数据。</w:t>
      </w:r>
    </w:p>
    <w:p w:rsidR="00747858" w:rsidRPr="00361295" w:rsidRDefault="00747858"/>
    <w:sectPr w:rsidR="00747858" w:rsidRPr="00361295" w:rsidSect="007A1C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29" w:rsidRDefault="00CF0329" w:rsidP="00554843">
      <w:r>
        <w:separator/>
      </w:r>
    </w:p>
  </w:endnote>
  <w:endnote w:type="continuationSeparator" w:id="1">
    <w:p w:rsidR="00CF0329" w:rsidRDefault="00CF0329" w:rsidP="00554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95" w:rsidRDefault="0036129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95" w:rsidRDefault="00361295">
    <w:pPr>
      <w:pStyle w:val="a4"/>
      <w:ind w:firstLine="480"/>
      <w:jc w:val="center"/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 xml:space="preserve">- </w:t>
    </w:r>
    <w:r w:rsidR="00554843"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 w:rsidR="00554843">
      <w:rPr>
        <w:rFonts w:ascii="宋体" w:hAnsi="宋体"/>
        <w:sz w:val="24"/>
        <w:szCs w:val="24"/>
      </w:rPr>
      <w:fldChar w:fldCharType="separate"/>
    </w:r>
    <w:r w:rsidR="007A1CD2" w:rsidRPr="007A1CD2">
      <w:rPr>
        <w:rFonts w:ascii="宋体" w:hAnsi="宋体"/>
        <w:noProof/>
        <w:sz w:val="24"/>
        <w:szCs w:val="24"/>
        <w:lang w:val="zh-CN"/>
      </w:rPr>
      <w:t>1</w:t>
    </w:r>
    <w:r w:rsidR="00554843">
      <w:rPr>
        <w:rFonts w:ascii="宋体" w:hAnsi="宋体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 xml:space="preserve"> -</w:t>
    </w:r>
  </w:p>
  <w:p w:rsidR="00361295" w:rsidRDefault="0036129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95" w:rsidRDefault="00361295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95" w:rsidRDefault="0055484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61295">
      <w:rPr>
        <w:rStyle w:val="a5"/>
      </w:rPr>
      <w:instrText xml:space="preserve">PAGE  </w:instrText>
    </w:r>
    <w:r>
      <w:fldChar w:fldCharType="end"/>
    </w:r>
  </w:p>
  <w:p w:rsidR="00361295" w:rsidRDefault="00361295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95" w:rsidRDefault="00554843">
    <w:pPr>
      <w:pStyle w:val="a4"/>
      <w:framePr w:wrap="around" w:vAnchor="text" w:hAnchor="margin" w:xAlign="center" w:y="1"/>
      <w:rPr>
        <w:rStyle w:val="a5"/>
        <w:sz w:val="30"/>
        <w:szCs w:val="30"/>
      </w:rPr>
    </w:pPr>
    <w:r>
      <w:rPr>
        <w:sz w:val="30"/>
        <w:szCs w:val="30"/>
      </w:rPr>
      <w:fldChar w:fldCharType="begin"/>
    </w:r>
    <w:r w:rsidR="00361295">
      <w:rPr>
        <w:rStyle w:val="a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 w:rsidR="007A1CD2">
      <w:rPr>
        <w:rStyle w:val="a5"/>
        <w:noProof/>
        <w:sz w:val="30"/>
        <w:szCs w:val="30"/>
      </w:rPr>
      <w:t>- 2 -</w:t>
    </w:r>
    <w:r>
      <w:rPr>
        <w:sz w:val="30"/>
        <w:szCs w:val="30"/>
      </w:rPr>
      <w:fldChar w:fldCharType="end"/>
    </w:r>
  </w:p>
  <w:p w:rsidR="00361295" w:rsidRDefault="003612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29" w:rsidRDefault="00CF0329" w:rsidP="00554843">
      <w:r>
        <w:separator/>
      </w:r>
    </w:p>
  </w:footnote>
  <w:footnote w:type="continuationSeparator" w:id="1">
    <w:p w:rsidR="00CF0329" w:rsidRDefault="00CF0329" w:rsidP="00554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95" w:rsidRDefault="0036129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95" w:rsidRDefault="00361295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95" w:rsidRDefault="0036129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295"/>
    <w:rsid w:val="00361295"/>
    <w:rsid w:val="00554843"/>
    <w:rsid w:val="00747858"/>
    <w:rsid w:val="007A1CD2"/>
    <w:rsid w:val="00A541AA"/>
    <w:rsid w:val="00CF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361295"/>
    <w:rPr>
      <w:rFonts w:eastAsia="宋体"/>
      <w:sz w:val="18"/>
      <w:szCs w:val="18"/>
    </w:rPr>
  </w:style>
  <w:style w:type="character" w:customStyle="1" w:styleId="Char0">
    <w:name w:val="页脚 Char"/>
    <w:link w:val="a4"/>
    <w:rsid w:val="00361295"/>
    <w:rPr>
      <w:rFonts w:eastAsia="宋体"/>
      <w:sz w:val="18"/>
      <w:szCs w:val="18"/>
    </w:rPr>
  </w:style>
  <w:style w:type="character" w:styleId="a5">
    <w:name w:val="page number"/>
    <w:basedOn w:val="a0"/>
    <w:rsid w:val="00361295"/>
  </w:style>
  <w:style w:type="paragraph" w:styleId="a6">
    <w:name w:val="Balloon Text"/>
    <w:basedOn w:val="a"/>
    <w:link w:val="Char1"/>
    <w:semiHidden/>
    <w:rsid w:val="00361295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361295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361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3612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6129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1">
    <w:name w:val="页脚 Char1"/>
    <w:basedOn w:val="a0"/>
    <w:link w:val="a4"/>
    <w:uiPriority w:val="99"/>
    <w:semiHidden/>
    <w:rsid w:val="003612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624</Words>
  <Characters>3561</Characters>
  <Application>Microsoft Office Word</Application>
  <DocSecurity>0</DocSecurity>
  <Lines>29</Lines>
  <Paragraphs>8</Paragraphs>
  <ScaleCrop>false</ScaleCrop>
  <Company>微软中国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</cp:revision>
  <dcterms:created xsi:type="dcterms:W3CDTF">2017-10-30T09:25:00Z</dcterms:created>
  <dcterms:modified xsi:type="dcterms:W3CDTF">2017-10-30T09:33:00Z</dcterms:modified>
</cp:coreProperties>
</file>